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F194" w14:textId="70E758D2" w:rsidR="547A5257" w:rsidRDefault="547A5257" w:rsidP="547A5257">
      <w:pPr>
        <w:jc w:val="center"/>
        <w:rPr>
          <w:b/>
          <w:bCs/>
        </w:rPr>
      </w:pPr>
      <w:r w:rsidRPr="547A5257">
        <w:rPr>
          <w:b/>
          <w:bCs/>
        </w:rPr>
        <w:t>Register of Governors’ Interests 2024-2025</w:t>
      </w:r>
    </w:p>
    <w:p w14:paraId="5D11482D" w14:textId="584B2E5F" w:rsidR="547A5257" w:rsidRDefault="547A5257" w:rsidP="547A5257"/>
    <w:p w14:paraId="13088F0D" w14:textId="1C4DBB8C" w:rsidR="547A5257" w:rsidRDefault="547A5257" w:rsidP="547A5257"/>
    <w:tbl>
      <w:tblPr>
        <w:tblStyle w:val="TableGrid"/>
        <w:tblW w:w="13462" w:type="dxa"/>
        <w:tblLayout w:type="fixed"/>
        <w:tblLook w:val="06A0" w:firstRow="1" w:lastRow="0" w:firstColumn="1" w:lastColumn="0" w:noHBand="1" w:noVBand="1"/>
      </w:tblPr>
      <w:tblGrid>
        <w:gridCol w:w="1337"/>
        <w:gridCol w:w="2486"/>
        <w:gridCol w:w="1559"/>
        <w:gridCol w:w="2693"/>
        <w:gridCol w:w="1843"/>
        <w:gridCol w:w="1687"/>
        <w:gridCol w:w="14"/>
        <w:gridCol w:w="1829"/>
        <w:gridCol w:w="14"/>
      </w:tblGrid>
      <w:tr w:rsidR="547A5257" w14:paraId="28358586" w14:textId="77777777" w:rsidTr="00FA1D69">
        <w:trPr>
          <w:trHeight w:val="300"/>
        </w:trPr>
        <w:tc>
          <w:tcPr>
            <w:tcW w:w="1337" w:type="dxa"/>
          </w:tcPr>
          <w:p w14:paraId="0B65EE8E" w14:textId="0B210B2D" w:rsidR="547A5257" w:rsidRPr="00F60208" w:rsidRDefault="547A5257" w:rsidP="547A5257">
            <w:pPr>
              <w:rPr>
                <w:b/>
                <w:bCs/>
              </w:rPr>
            </w:pPr>
            <w:r w:rsidRPr="00F60208">
              <w:rPr>
                <w:b/>
                <w:bCs/>
              </w:rPr>
              <w:t>Name</w:t>
            </w:r>
          </w:p>
        </w:tc>
        <w:tc>
          <w:tcPr>
            <w:tcW w:w="2486" w:type="dxa"/>
          </w:tcPr>
          <w:p w14:paraId="7DED8814" w14:textId="54F071EB" w:rsidR="547A5257" w:rsidRPr="00F60208" w:rsidRDefault="547A5257" w:rsidP="547A5257">
            <w:pPr>
              <w:rPr>
                <w:b/>
                <w:bCs/>
              </w:rPr>
            </w:pPr>
            <w:r w:rsidRPr="00F60208">
              <w:rPr>
                <w:b/>
                <w:bCs/>
              </w:rPr>
              <w:t>Relevant business or other interests in relationships with staff/employed at school/other governorships</w:t>
            </w:r>
          </w:p>
        </w:tc>
        <w:tc>
          <w:tcPr>
            <w:tcW w:w="1559" w:type="dxa"/>
          </w:tcPr>
          <w:p w14:paraId="432D5458" w14:textId="6037B2EA" w:rsidR="547A5257" w:rsidRPr="00F60208" w:rsidRDefault="547A5257" w:rsidP="547A5257">
            <w:pPr>
              <w:rPr>
                <w:b/>
                <w:bCs/>
              </w:rPr>
            </w:pPr>
            <w:r w:rsidRPr="00F60208">
              <w:rPr>
                <w:b/>
                <w:bCs/>
              </w:rPr>
              <w:t>Nature of Business</w:t>
            </w:r>
          </w:p>
        </w:tc>
        <w:tc>
          <w:tcPr>
            <w:tcW w:w="2693" w:type="dxa"/>
          </w:tcPr>
          <w:p w14:paraId="357AB9EC" w14:textId="43B6EA54" w:rsidR="547A5257" w:rsidRPr="00F60208" w:rsidRDefault="547A5257" w:rsidP="547A5257">
            <w:pPr>
              <w:rPr>
                <w:b/>
                <w:bCs/>
              </w:rPr>
            </w:pPr>
            <w:r w:rsidRPr="00F60208">
              <w:rPr>
                <w:b/>
                <w:bCs/>
              </w:rPr>
              <w:t>Nature of Interest</w:t>
            </w:r>
          </w:p>
        </w:tc>
        <w:tc>
          <w:tcPr>
            <w:tcW w:w="1843" w:type="dxa"/>
          </w:tcPr>
          <w:p w14:paraId="6854763C" w14:textId="19941158" w:rsidR="547A5257" w:rsidRPr="00F60208" w:rsidRDefault="547A5257" w:rsidP="547A5257">
            <w:pPr>
              <w:rPr>
                <w:b/>
                <w:bCs/>
              </w:rPr>
            </w:pPr>
            <w:r w:rsidRPr="00F60208">
              <w:rPr>
                <w:b/>
                <w:bCs/>
              </w:rPr>
              <w:t>Date of Appointment or Acquisition</w:t>
            </w:r>
          </w:p>
        </w:tc>
        <w:tc>
          <w:tcPr>
            <w:tcW w:w="1701" w:type="dxa"/>
            <w:gridSpan w:val="2"/>
          </w:tcPr>
          <w:p w14:paraId="72A1405F" w14:textId="67FD858D" w:rsidR="547A5257" w:rsidRPr="00F60208" w:rsidRDefault="547A5257" w:rsidP="547A5257">
            <w:pPr>
              <w:rPr>
                <w:b/>
                <w:bCs/>
              </w:rPr>
            </w:pPr>
            <w:r w:rsidRPr="00F60208">
              <w:rPr>
                <w:b/>
                <w:bCs/>
              </w:rPr>
              <w:t>Date of Cessation of Interest</w:t>
            </w:r>
          </w:p>
        </w:tc>
        <w:tc>
          <w:tcPr>
            <w:tcW w:w="1843" w:type="dxa"/>
            <w:gridSpan w:val="2"/>
          </w:tcPr>
          <w:p w14:paraId="699CB3E6" w14:textId="45FCEC33" w:rsidR="547A5257" w:rsidRPr="00F60208" w:rsidRDefault="547A5257" w:rsidP="547A5257">
            <w:pPr>
              <w:rPr>
                <w:b/>
                <w:bCs/>
              </w:rPr>
            </w:pPr>
            <w:r w:rsidRPr="00F60208">
              <w:rPr>
                <w:b/>
                <w:bCs/>
              </w:rPr>
              <w:t>Date of Entry</w:t>
            </w:r>
          </w:p>
        </w:tc>
      </w:tr>
      <w:tr w:rsidR="547A5257" w14:paraId="3749E7FC" w14:textId="77777777" w:rsidTr="00FA1D69">
        <w:trPr>
          <w:gridAfter w:val="1"/>
          <w:wAfter w:w="14" w:type="dxa"/>
          <w:trHeight w:val="300"/>
        </w:trPr>
        <w:tc>
          <w:tcPr>
            <w:tcW w:w="1337" w:type="dxa"/>
          </w:tcPr>
          <w:p w14:paraId="6196CEF5" w14:textId="3E23C8A4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Garry Parker</w:t>
            </w:r>
          </w:p>
        </w:tc>
        <w:tc>
          <w:tcPr>
            <w:tcW w:w="2486" w:type="dxa"/>
          </w:tcPr>
          <w:p w14:paraId="2E47DB4D" w14:textId="2BC6CDE4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4BE72D08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F95DAD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D8CE8AB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9A6778F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2E14B8E" w14:textId="411B4FA2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11/09/24</w:t>
            </w:r>
          </w:p>
        </w:tc>
      </w:tr>
      <w:tr w:rsidR="547A5257" w14:paraId="3A505F4A" w14:textId="77777777" w:rsidTr="00FA1D69">
        <w:trPr>
          <w:gridAfter w:val="1"/>
          <w:wAfter w:w="14" w:type="dxa"/>
          <w:trHeight w:val="300"/>
        </w:trPr>
        <w:tc>
          <w:tcPr>
            <w:tcW w:w="1337" w:type="dxa"/>
          </w:tcPr>
          <w:p w14:paraId="2D50A88C" w14:textId="51B703E9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Maureen Bax</w:t>
            </w:r>
          </w:p>
        </w:tc>
        <w:tc>
          <w:tcPr>
            <w:tcW w:w="2486" w:type="dxa"/>
          </w:tcPr>
          <w:p w14:paraId="78A322CE" w14:textId="0638ED3C" w:rsidR="547A5257" w:rsidRPr="00F60208" w:rsidRDefault="547A5257" w:rsidP="1E21E4FA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Governor Services Coordinator, Hampshire Governor Services</w:t>
            </w:r>
          </w:p>
        </w:tc>
        <w:tc>
          <w:tcPr>
            <w:tcW w:w="1559" w:type="dxa"/>
          </w:tcPr>
          <w:p w14:paraId="0B2E22BE" w14:textId="2146FCCC" w:rsidR="547A5257" w:rsidRPr="00F60208" w:rsidRDefault="35A654F3" w:rsidP="1E21E4FA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Governing Bodies’ advice, support and training</w:t>
            </w:r>
          </w:p>
        </w:tc>
        <w:tc>
          <w:tcPr>
            <w:tcW w:w="2693" w:type="dxa"/>
          </w:tcPr>
          <w:p w14:paraId="78B01C16" w14:textId="32603547" w:rsidR="547A5257" w:rsidRPr="00F60208" w:rsidRDefault="35A654F3" w:rsidP="1E21E4FA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Financial. In terms of school’s purchase of SLA.</w:t>
            </w:r>
          </w:p>
        </w:tc>
        <w:tc>
          <w:tcPr>
            <w:tcW w:w="1843" w:type="dxa"/>
          </w:tcPr>
          <w:p w14:paraId="0EAD1DFB" w14:textId="5CCE6E7A" w:rsidR="547A5257" w:rsidRPr="00F60208" w:rsidRDefault="35A654F3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09/07/2007</w:t>
            </w:r>
          </w:p>
        </w:tc>
        <w:tc>
          <w:tcPr>
            <w:tcW w:w="1687" w:type="dxa"/>
          </w:tcPr>
          <w:p w14:paraId="6CFAFE35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B4D0CB2" w14:textId="326B931A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11/09/24</w:t>
            </w:r>
          </w:p>
        </w:tc>
      </w:tr>
      <w:tr w:rsidR="547A5257" w14:paraId="06F78C18" w14:textId="77777777" w:rsidTr="00FA1D69">
        <w:trPr>
          <w:gridAfter w:val="1"/>
          <w:wAfter w:w="14" w:type="dxa"/>
          <w:trHeight w:val="300"/>
        </w:trPr>
        <w:tc>
          <w:tcPr>
            <w:tcW w:w="1337" w:type="dxa"/>
          </w:tcPr>
          <w:p w14:paraId="219A96ED" w14:textId="406C76CC" w:rsidR="547A5257" w:rsidRPr="00F60208" w:rsidRDefault="4F908542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Jayne McLaren</w:t>
            </w:r>
          </w:p>
        </w:tc>
        <w:tc>
          <w:tcPr>
            <w:tcW w:w="2486" w:type="dxa"/>
          </w:tcPr>
          <w:p w14:paraId="2B5A7B63" w14:textId="3F6FE5F2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 xml:space="preserve">Employed at </w:t>
            </w:r>
            <w:r w:rsidR="27D27817" w:rsidRPr="00F60208">
              <w:rPr>
                <w:sz w:val="22"/>
                <w:szCs w:val="22"/>
              </w:rPr>
              <w:t>The Clere</w:t>
            </w:r>
            <w:r w:rsidRPr="00F60208">
              <w:rPr>
                <w:sz w:val="22"/>
                <w:szCs w:val="22"/>
              </w:rPr>
              <w:t xml:space="preserve"> (HT)</w:t>
            </w:r>
            <w:r w:rsidR="546F5D83" w:rsidRPr="00F60208">
              <w:rPr>
                <w:sz w:val="22"/>
                <w:szCs w:val="22"/>
              </w:rPr>
              <w:t xml:space="preserve"> and at The Hurst</w:t>
            </w:r>
            <w:r w:rsidR="1FB9FB3A" w:rsidRPr="00F60208">
              <w:rPr>
                <w:sz w:val="22"/>
                <w:szCs w:val="22"/>
              </w:rPr>
              <w:t xml:space="preserve"> (HT)</w:t>
            </w:r>
          </w:p>
        </w:tc>
        <w:tc>
          <w:tcPr>
            <w:tcW w:w="1559" w:type="dxa"/>
          </w:tcPr>
          <w:p w14:paraId="2542214A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F531FE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1FA147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0F0C6B14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BC1CFE2" w14:textId="74D69602" w:rsidR="547A5257" w:rsidRPr="00F60208" w:rsidRDefault="17BA61D6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3</w:t>
            </w:r>
            <w:r w:rsidR="547A5257" w:rsidRPr="00F60208">
              <w:rPr>
                <w:sz w:val="22"/>
                <w:szCs w:val="22"/>
              </w:rPr>
              <w:t>/</w:t>
            </w:r>
            <w:r w:rsidR="3E6455F6" w:rsidRPr="00F60208">
              <w:rPr>
                <w:sz w:val="22"/>
                <w:szCs w:val="22"/>
              </w:rPr>
              <w:t>3</w:t>
            </w:r>
            <w:r w:rsidR="547A5257" w:rsidRPr="00F60208">
              <w:rPr>
                <w:sz w:val="22"/>
                <w:szCs w:val="22"/>
              </w:rPr>
              <w:t>/2</w:t>
            </w:r>
            <w:r w:rsidR="78F2FDE2" w:rsidRPr="00F60208">
              <w:rPr>
                <w:sz w:val="22"/>
                <w:szCs w:val="22"/>
              </w:rPr>
              <w:t>5</w:t>
            </w:r>
          </w:p>
        </w:tc>
      </w:tr>
      <w:tr w:rsidR="547A5257" w14:paraId="501EBFD9" w14:textId="77777777" w:rsidTr="00FA1D69">
        <w:trPr>
          <w:gridAfter w:val="1"/>
          <w:wAfter w:w="14" w:type="dxa"/>
          <w:trHeight w:val="300"/>
        </w:trPr>
        <w:tc>
          <w:tcPr>
            <w:tcW w:w="1337" w:type="dxa"/>
          </w:tcPr>
          <w:p w14:paraId="16D47B05" w14:textId="10E58C0C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Ruth Short</w:t>
            </w:r>
          </w:p>
        </w:tc>
        <w:tc>
          <w:tcPr>
            <w:tcW w:w="2486" w:type="dxa"/>
          </w:tcPr>
          <w:p w14:paraId="03EBC21E" w14:textId="7865EB75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AA44F9F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598842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DC3DA4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2A969A44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BE3EA84" w14:textId="52FD3E2A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11/09/24</w:t>
            </w:r>
          </w:p>
        </w:tc>
      </w:tr>
      <w:tr w:rsidR="547A5257" w14:paraId="41B8A42F" w14:textId="77777777" w:rsidTr="00FA1D69">
        <w:trPr>
          <w:gridAfter w:val="1"/>
          <w:wAfter w:w="14" w:type="dxa"/>
          <w:trHeight w:val="300"/>
        </w:trPr>
        <w:tc>
          <w:tcPr>
            <w:tcW w:w="1337" w:type="dxa"/>
          </w:tcPr>
          <w:p w14:paraId="1BEEA055" w14:textId="5D03BD7C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Denise Griffiths</w:t>
            </w:r>
          </w:p>
        </w:tc>
        <w:tc>
          <w:tcPr>
            <w:tcW w:w="2486" w:type="dxa"/>
          </w:tcPr>
          <w:p w14:paraId="185DA331" w14:textId="09F3E227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49FD3995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9CBE1A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81A7F9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4C4D0CF3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7A9182BE" w14:textId="6940999B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11/09/24</w:t>
            </w:r>
          </w:p>
        </w:tc>
      </w:tr>
      <w:tr w:rsidR="547A5257" w14:paraId="35D333EB" w14:textId="77777777" w:rsidTr="00FA1D69">
        <w:trPr>
          <w:gridAfter w:val="1"/>
          <w:wAfter w:w="14" w:type="dxa"/>
          <w:trHeight w:val="300"/>
        </w:trPr>
        <w:tc>
          <w:tcPr>
            <w:tcW w:w="1337" w:type="dxa"/>
          </w:tcPr>
          <w:p w14:paraId="53694F9B" w14:textId="33021A7B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Hrishik Bose</w:t>
            </w:r>
          </w:p>
        </w:tc>
        <w:tc>
          <w:tcPr>
            <w:tcW w:w="2486" w:type="dxa"/>
          </w:tcPr>
          <w:p w14:paraId="2F1FFE70" w14:textId="683E00E2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026518FD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73F73E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2CA87F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189F174C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92E859D" w14:textId="32719990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11/09/24</w:t>
            </w:r>
          </w:p>
        </w:tc>
      </w:tr>
      <w:tr w:rsidR="547A5257" w14:paraId="5A3AB4F3" w14:textId="77777777" w:rsidTr="00FA1D69">
        <w:trPr>
          <w:gridAfter w:val="1"/>
          <w:wAfter w:w="14" w:type="dxa"/>
          <w:trHeight w:val="300"/>
        </w:trPr>
        <w:tc>
          <w:tcPr>
            <w:tcW w:w="1337" w:type="dxa"/>
          </w:tcPr>
          <w:p w14:paraId="46B6B1AB" w14:textId="67C53E86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Georgina Mildenhall</w:t>
            </w:r>
          </w:p>
        </w:tc>
        <w:tc>
          <w:tcPr>
            <w:tcW w:w="2486" w:type="dxa"/>
          </w:tcPr>
          <w:p w14:paraId="7F134E83" w14:textId="14D9629D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0D77596A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D31139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EE9881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5598E931" w14:textId="68883CE6" w:rsidR="547A5257" w:rsidRPr="00F60208" w:rsidRDefault="547A5257" w:rsidP="547A52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A8E775A" w14:textId="72F8C903" w:rsidR="547A5257" w:rsidRPr="00F60208" w:rsidRDefault="547A5257" w:rsidP="547A5257">
            <w:pPr>
              <w:rPr>
                <w:sz w:val="22"/>
                <w:szCs w:val="22"/>
              </w:rPr>
            </w:pPr>
            <w:r w:rsidRPr="00F60208">
              <w:rPr>
                <w:sz w:val="22"/>
                <w:szCs w:val="22"/>
              </w:rPr>
              <w:t>11/09/24</w:t>
            </w:r>
          </w:p>
        </w:tc>
      </w:tr>
    </w:tbl>
    <w:p w14:paraId="087DEAD7" w14:textId="62B6009E" w:rsidR="547A5257" w:rsidRDefault="547A5257"/>
    <w:sectPr w:rsidR="547A5257" w:rsidSect="00F602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1BCAD2"/>
    <w:rsid w:val="00F60208"/>
    <w:rsid w:val="00FA1D69"/>
    <w:rsid w:val="00FA6D6D"/>
    <w:rsid w:val="097FD371"/>
    <w:rsid w:val="17BA61D6"/>
    <w:rsid w:val="19F74B21"/>
    <w:rsid w:val="1E21E4FA"/>
    <w:rsid w:val="1E4DC736"/>
    <w:rsid w:val="1FB9FB3A"/>
    <w:rsid w:val="261BCAD2"/>
    <w:rsid w:val="27D27817"/>
    <w:rsid w:val="30A99B0E"/>
    <w:rsid w:val="35A654F3"/>
    <w:rsid w:val="3E6455F6"/>
    <w:rsid w:val="43258B8F"/>
    <w:rsid w:val="442EBE01"/>
    <w:rsid w:val="4F908542"/>
    <w:rsid w:val="541BEDB9"/>
    <w:rsid w:val="546F5D83"/>
    <w:rsid w:val="547A5257"/>
    <w:rsid w:val="68AF6B37"/>
    <w:rsid w:val="70B3E5DC"/>
    <w:rsid w:val="78F2F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CAD2"/>
  <w15:chartTrackingRefBased/>
  <w15:docId w15:val="{08E25A03-CEE7-4912-8B86-4ECC7A85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Allchurch</dc:creator>
  <cp:keywords/>
  <dc:description/>
  <cp:lastModifiedBy>J McLaren</cp:lastModifiedBy>
  <cp:revision>3</cp:revision>
  <dcterms:created xsi:type="dcterms:W3CDTF">2025-05-22T13:39:00Z</dcterms:created>
  <dcterms:modified xsi:type="dcterms:W3CDTF">2025-05-22T13:40:00Z</dcterms:modified>
</cp:coreProperties>
</file>